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415"/>
        </w:tabs>
        <w:spacing w:line="54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tabs>
          <w:tab w:val="left" w:pos="1415"/>
        </w:tabs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中小学校艺术教育工作自评报表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广东省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省（区、市）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深圳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市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学校名称（公章）：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深圳市龙岗区宝龙学校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 xml:space="preserve">      联系电话：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0755——89362900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学校类别：□普通小学；    □普通初中；    □普通高中；    □完全中学；    □职业高中；</w:t>
      </w:r>
    </w:p>
    <w:p>
      <w:pPr>
        <w:spacing w:line="440" w:lineRule="exact"/>
        <w:ind w:firstLine="1400" w:firstLineChars="5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sym w:font="Wingdings" w:char="00FE"/>
      </w:r>
      <w:r>
        <w:rPr>
          <w:rFonts w:hint="eastAsia" w:ascii="仿宋_GB2312" w:hAnsi="宋体" w:eastAsia="仿宋_GB2312"/>
          <w:sz w:val="28"/>
          <w:szCs w:val="28"/>
        </w:rPr>
        <w:t>九年一贯制学校；    □十二年一贯制学校</w:t>
      </w:r>
    </w:p>
    <w:p>
      <w:pPr>
        <w:spacing w:line="440" w:lineRule="exac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教学班总数：小学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个；    初中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个；    高中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个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在校学生总数：小学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1341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人；    初中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441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人；    高中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人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专任教师总数：小学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118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人；    初中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人；    高中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人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3"/>
        <w:tblW w:w="14588" w:type="dxa"/>
        <w:jc w:val="center"/>
        <w:tblInd w:w="-4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726"/>
        <w:gridCol w:w="5116"/>
        <w:gridCol w:w="940"/>
        <w:gridCol w:w="1759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自评项目</w:t>
            </w:r>
          </w:p>
        </w:tc>
        <w:tc>
          <w:tcPr>
            <w:tcW w:w="3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自 评 内 容</w:t>
            </w:r>
          </w:p>
        </w:tc>
        <w:tc>
          <w:tcPr>
            <w:tcW w:w="5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 评 记 录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自评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得分</w:t>
            </w:r>
          </w:p>
        </w:tc>
        <w:tc>
          <w:tcPr>
            <w:tcW w:w="1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存在的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主要问题</w:t>
            </w: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艺术课程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（30分）</w:t>
            </w:r>
          </w:p>
        </w:tc>
        <w:tc>
          <w:tcPr>
            <w:tcW w:w="3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按照国家要求开齐开足上好音乐、美术等艺术课程。利用当地教育资源，开发具有民族、地域特色的艺术课程，推进教学改革，提高教学质量。</w:t>
            </w:r>
          </w:p>
        </w:tc>
        <w:tc>
          <w:tcPr>
            <w:tcW w:w="5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音乐：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课时/周；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美术：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课时/周；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综合艺术：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课时/周；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地方/学校艺术课程：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课时/周，列出课程名称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>龙腾舞龙艺术、梅花戏剧艺术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340"/>
              </w:tabs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340"/>
              </w:tabs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30分</w:t>
            </w:r>
          </w:p>
        </w:tc>
        <w:tc>
          <w:tcPr>
            <w:tcW w:w="1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340"/>
              </w:tabs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340"/>
              </w:tabs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艺术活动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（20分）</w:t>
            </w: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向全体学生组织开展艺术活动，因地制宜建立学生艺术社团或兴趣小组，保证每周有固定的艺术活动时间，每年组织合唱节、美术展览和艺术节等活动。充分利用学校校歌、广播、电视、网络以及校园、教室、走廊、宣传栏、活动场所等，营造格调高雅、富有美感、充满朝气的校园文化艺术环境。</w:t>
            </w:r>
          </w:p>
        </w:tc>
        <w:tc>
          <w:tcPr>
            <w:tcW w:w="5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学校开展艺术节等活动场次：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场/年；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每周开展艺术活动频次：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次/周；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校级学生艺术社团/兴趣小组数量：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个，列出项目（如合唱、民乐、管乐、交响乐、舞蹈、戏剧、戏曲、美术、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书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法等）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>管乐、民乐、书法、儿童画、装置艺术、舞龙队、芭蕾舞、弹拨乐、戏剧团、健美操、合唱团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艺术活动学生参与面（占学校学生总数比例）：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校园文化艺术环境基本情况：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  <w:lang w:eastAsia="zh-CN"/>
              </w:rPr>
              <w:t>良好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20分</w:t>
            </w:r>
          </w:p>
        </w:tc>
        <w:tc>
          <w:tcPr>
            <w:tcW w:w="1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艺术教师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（20分）</w:t>
            </w: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在学校核定的编制总额内，按照国家课程方案规定的课时数和学校班级数配备艺术教师，满足艺术教育基本需求，加强教师培训，提高队伍素质。</w:t>
            </w:r>
          </w:p>
        </w:tc>
        <w:tc>
          <w:tcPr>
            <w:tcW w:w="5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艺术教师总数：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人（含专职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人、兼职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人），其中：音乐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人、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美术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人、其他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艺术教师生师比：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118:1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艺术教师平均周课时：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8.4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课时/周；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艺术教师缺额数：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本学年艺术教师参加县级以上培训人数：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20分</w:t>
            </w:r>
          </w:p>
        </w:tc>
        <w:tc>
          <w:tcPr>
            <w:tcW w:w="1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条件保障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（20分）</w:t>
            </w: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设置艺术专用教室和艺术活动室，并按照国家标准配备艺术课程教学和艺术活动器材。</w:t>
            </w:r>
          </w:p>
        </w:tc>
        <w:tc>
          <w:tcPr>
            <w:tcW w:w="5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艺术专用教室/活动室：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个，其中：音乐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个、美术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个、其他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个（列出名称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>舞蹈室、戏剧排练室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艺术场馆：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个，面积：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150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Batang" w:hAnsi="Batang" w:eastAsia="Batang" w:cs="Batang"/>
                <w:sz w:val="28"/>
                <w:szCs w:val="28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（列出名称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>学生才艺大舞台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是否按照国家标准配备艺术课程教学和艺术活动器材：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>是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19分</w:t>
            </w:r>
          </w:p>
        </w:tc>
        <w:tc>
          <w:tcPr>
            <w:tcW w:w="1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因学校二期建设未完工，受场地限制，学生才艺大舞台面积和学生的发展要求还不相称。</w:t>
            </w: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待学校二期建设工程完工后，学校会配置美术馆、音乐厅等艺术场馆。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1" w:hRule="atLeast"/>
          <w:jc w:val="center"/>
        </w:trPr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特色发展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（10分）</w:t>
            </w:r>
          </w:p>
        </w:tc>
        <w:tc>
          <w:tcPr>
            <w:tcW w:w="3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挥本校艺术教育资源优势、依托本地民族民间优秀传统文化艺术资源，形成学校艺术教育发展特色。充分利用社会艺术教育资源，利用当地文化艺术场地资源开展艺术教学、实践活动和校园文化建设，学校与社会艺术团体及社区建立合作关系。</w:t>
            </w:r>
          </w:p>
        </w:tc>
        <w:tc>
          <w:tcPr>
            <w:tcW w:w="5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列举学校艺术教育特色发展成果：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学校每年举办一次艺术节，强调学生的全体参与、完整发展；学校聘任社会专业教师组建了管乐团、民乐团，促进了学生音乐审美水平的提高；学校戏剧团和深圳市鬼马文化传播有限公司建立合作关系，以提升学生戏剧团的艺术表演水平；学校依据宝龙社区实际，组建了学校舞龙队，创新和弘扬了民族民间优秀艺术传统；学校芭蕾舞团参与者众多，让学生感受了国外舞蹈艺术给人的美的享受；学校合唱团发挥了本校音乐教育资源的优势，初步成长为一支涵盖小学、初中学生的准专业合唱团；学校以上特色艺术社团将联合学校周围社区力量，共同推进学校、社区艺术成果的前进和发展。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7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学生艺术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素质测评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  <w:t>（加分10分）</w:t>
            </w:r>
          </w:p>
        </w:tc>
        <w:tc>
          <w:tcPr>
            <w:tcW w:w="3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认真组织实施学生艺术素质测评</w:t>
            </w:r>
          </w:p>
        </w:tc>
        <w:tc>
          <w:tcPr>
            <w:tcW w:w="5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实施学生艺术素质测评的起始学年：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2013——2014学年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本学年学生艺术素质测评的覆盖面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（占学校学生总数比例）：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本学年学生艺术素质测评结果：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优秀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  <w:lang w:val="en-US" w:eastAsia="zh-CN"/>
              </w:rPr>
              <w:t>51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%、良好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  <w:lang w:val="en-US" w:eastAsia="zh-CN"/>
              </w:rPr>
              <w:t>46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%、合格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%、不合格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7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自评结果</w:t>
            </w:r>
          </w:p>
        </w:tc>
        <w:tc>
          <w:tcPr>
            <w:tcW w:w="1321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总分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109分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；等级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>优秀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</w:t>
            </w:r>
          </w:p>
        </w:tc>
      </w:tr>
    </w:tbl>
    <w:p>
      <w:pPr>
        <w:spacing w:line="50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填报人：  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张兆合</w:t>
      </w:r>
      <w:r>
        <w:rPr>
          <w:rFonts w:hint="eastAsia" w:ascii="仿宋_GB2312" w:hAnsi="宋体" w:eastAsia="仿宋_GB2312"/>
          <w:sz w:val="30"/>
          <w:szCs w:val="30"/>
        </w:rPr>
        <w:t xml:space="preserve">   联系电话：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18165763536；0755——89360982</w:t>
      </w:r>
      <w:r>
        <w:rPr>
          <w:rFonts w:hint="eastAsia" w:ascii="仿宋_GB2312" w:hAnsi="宋体" w:eastAsia="仿宋_GB2312"/>
          <w:sz w:val="30"/>
          <w:szCs w:val="30"/>
        </w:rPr>
        <w:t xml:space="preserve">   填报日期：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2015</w:t>
      </w:r>
      <w:r>
        <w:rPr>
          <w:rFonts w:hint="eastAsia" w:ascii="仿宋_GB2312" w:hAnsi="宋体" w:eastAsia="仿宋_GB2312"/>
          <w:sz w:val="30"/>
          <w:szCs w:val="30"/>
        </w:rPr>
        <w:t xml:space="preserve"> 年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hAnsi="宋体" w:eastAsia="仿宋_GB2312"/>
          <w:sz w:val="30"/>
          <w:szCs w:val="30"/>
        </w:rPr>
        <w:t xml:space="preserve"> 月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/>
          <w:sz w:val="30"/>
          <w:szCs w:val="30"/>
        </w:rPr>
        <w:t xml:space="preserve"> 日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注：1.请对应自评项目和自评内容进行自评，并认真填写此表。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2.学校可另附自评报告。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3.此表一式两份，报送当地教育行政部门一份，学校存档一份。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</w:p>
    <w:p>
      <w:pPr>
        <w:tabs>
          <w:tab w:val="left" w:pos="1415"/>
        </w:tabs>
        <w:spacing w:line="540" w:lineRule="exact"/>
        <w:rPr>
          <w:rFonts w:ascii="仿宋_GB2312" w:hAnsi="宋体" w:eastAsia="仿宋_GB2312"/>
          <w:sz w:val="32"/>
          <w:szCs w:val="32"/>
        </w:rPr>
      </w:pPr>
    </w:p>
    <w:p>
      <w:pPr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C62AB"/>
    <w:rsid w:val="29514237"/>
    <w:rsid w:val="2D4B28DF"/>
    <w:rsid w:val="4B9C62AB"/>
    <w:rsid w:val="54ED7D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2015-12-14T00:32:00Z</dcterms:created>
  <dc:creator>Administrator</dc:creator>
  <cp:lastModifiedBy>Administrator</cp:lastModifiedBy>
  <cp:lastPrinted>2015-12-14T08:19:16Z</cp:lastPrinted>
  <dcterms:modified xsi:type="dcterms:W3CDTF">2015-12-14T09:12:17Z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